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(06/30/2022):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Sent an email to the product owner for input on stories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all new stories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Finalized stories for production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will work on the SQL server and try to see what it needs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Officially start the sprint and instigate story work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and complete at least 2 of my stories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Getting in contact with the product owner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through the different modes to a see what could be adjusted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Wrote user stories for the sprint to be competed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Ant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Meeting expectations for the current sprint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After Sprint 3, work on the backlog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Software and UI development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 hurdles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 hours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4 were created and we are in the process of effectively adding the suggestions to the code.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D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0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Starting coding and doing sprint 4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Incorporate user stories into code on top of main code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B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